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30E8246" w:rsidR="0059243A" w:rsidRPr="0059243A" w:rsidRDefault="00637FD9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Audit and Risk Committee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799890FD" w:rsidR="0059243A" w:rsidRPr="001C3E2C" w:rsidRDefault="00CE1F46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623D7">
                  <w:rPr>
                    <w:rFonts w:cs="Arial"/>
                    <w:sz w:val="24"/>
                    <w:szCs w:val="24"/>
                  </w:rPr>
                  <w:t>Thursday, 4 July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14A1F0AA" w:rsidR="0059243A" w:rsidRPr="0059243A" w:rsidRDefault="002623D7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2FCBD7F9" w:rsidR="0059243A" w:rsidRPr="0059243A" w:rsidRDefault="00225AF1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051118">
              <w:rPr>
                <w:rFonts w:cs="Arial"/>
                <w:sz w:val="24"/>
                <w:szCs w:val="24"/>
              </w:rPr>
              <w:t>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619C8A45" w:rsidR="0059243A" w:rsidRPr="0059243A" w:rsidRDefault="00225AF1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Gary Dore  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E9DD899" w:rsidR="0059243A" w:rsidRPr="0059243A" w:rsidRDefault="00225AF1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On-line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17B0CAEB" w:rsidR="005C256C" w:rsidRDefault="002623D7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Edwin Vandenberg </w:t>
            </w:r>
          </w:p>
        </w:tc>
        <w:tc>
          <w:tcPr>
            <w:tcW w:w="4252" w:type="dxa"/>
          </w:tcPr>
          <w:p w14:paraId="610C08BA" w14:textId="7E016912" w:rsidR="005C256C" w:rsidRDefault="002623D7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Board Director 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4B259A42" w:rsidR="006F2F36" w:rsidRPr="004218E2" w:rsidRDefault="002623D7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</w:p>
        </w:tc>
        <w:tc>
          <w:tcPr>
            <w:tcW w:w="4252" w:type="dxa"/>
          </w:tcPr>
          <w:p w14:paraId="0AED0C0D" w14:textId="7E41127D" w:rsidR="006F2F36" w:rsidRPr="004218E2" w:rsidRDefault="002623D7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42982356" w:rsidR="005C256C" w:rsidRPr="004218E2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68D6AF" w14:textId="216F36DB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250D81E5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04C2CB09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169ACB35" w14:textId="65383A2D" w:rsidR="009A6721" w:rsidRPr="0059243A" w:rsidRDefault="004844EB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 xml:space="preserve">Others </w:t>
      </w:r>
      <w:r w:rsidR="000841B6" w:rsidRPr="0059243A">
        <w:rPr>
          <w:rFonts w:cs="Arial"/>
          <w:b/>
          <w:sz w:val="24"/>
          <w:szCs w:val="24"/>
          <w:lang w:val="en-US"/>
        </w:rPr>
        <w:t>In Attendance</w:t>
      </w:r>
      <w:r w:rsidR="000841B6">
        <w:rPr>
          <w:rFonts w:cs="Arial"/>
          <w:b/>
          <w:sz w:val="24"/>
          <w:szCs w:val="24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  <w:gridCol w:w="66"/>
      </w:tblGrid>
      <w:tr w:rsidR="009A6721" w:rsidRPr="0059243A" w14:paraId="0BCC00F4" w14:textId="77777777" w:rsidTr="00436973">
        <w:trPr>
          <w:trHeight w:val="227"/>
          <w:jc w:val="center"/>
        </w:trPr>
        <w:tc>
          <w:tcPr>
            <w:tcW w:w="4245" w:type="dxa"/>
          </w:tcPr>
          <w:p w14:paraId="4B7269B9" w14:textId="20F6CE77" w:rsidR="009A6721" w:rsidRPr="0059243A" w:rsidRDefault="00433FE0" w:rsidP="000A79A1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4318" w:type="dxa"/>
            <w:gridSpan w:val="2"/>
          </w:tcPr>
          <w:p w14:paraId="7F4EC441" w14:textId="2008177B" w:rsidR="009A6721" w:rsidRPr="0059243A" w:rsidRDefault="009A6721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36973" w:rsidRPr="0059243A" w14:paraId="3C26FB39" w14:textId="77777777" w:rsidTr="00436973">
        <w:trPr>
          <w:gridAfter w:val="1"/>
          <w:wAfter w:w="66" w:type="dxa"/>
          <w:trHeight w:val="227"/>
          <w:jc w:val="center"/>
        </w:trPr>
        <w:tc>
          <w:tcPr>
            <w:tcW w:w="4245" w:type="dxa"/>
          </w:tcPr>
          <w:p w14:paraId="5648BC08" w14:textId="33C8EABD" w:rsidR="00436973" w:rsidRPr="0059243A" w:rsidRDefault="00436973" w:rsidP="004E35B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6260C3" w14:textId="61B9E667" w:rsidR="00436973" w:rsidRPr="0059243A" w:rsidRDefault="00436973" w:rsidP="004E35B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530A73D0" w14:textId="77777777" w:rsidR="004844EB" w:rsidRDefault="004844EB" w:rsidP="004844EB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Apologies</w:t>
      </w:r>
      <w:r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2623D7" w:rsidRPr="0059243A" w14:paraId="531531E8" w14:textId="77777777" w:rsidTr="004E35BE">
        <w:trPr>
          <w:trHeight w:val="227"/>
          <w:jc w:val="center"/>
        </w:trPr>
        <w:tc>
          <w:tcPr>
            <w:tcW w:w="4245" w:type="dxa"/>
          </w:tcPr>
          <w:p w14:paraId="7000C8E9" w14:textId="77FE87CE" w:rsidR="002623D7" w:rsidRDefault="002623D7" w:rsidP="002623D7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Robyn George</w:t>
            </w:r>
          </w:p>
        </w:tc>
        <w:tc>
          <w:tcPr>
            <w:tcW w:w="4252" w:type="dxa"/>
          </w:tcPr>
          <w:p w14:paraId="692888CE" w14:textId="7AACD368" w:rsidR="002623D7" w:rsidRDefault="002623D7" w:rsidP="002623D7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Director/Treasurer</w:t>
            </w:r>
          </w:p>
        </w:tc>
      </w:tr>
      <w:tr w:rsidR="002623D7" w:rsidRPr="0059243A" w14:paraId="3A9A90EC" w14:textId="77777777" w:rsidTr="004E35BE">
        <w:trPr>
          <w:trHeight w:val="227"/>
          <w:jc w:val="center"/>
        </w:trPr>
        <w:tc>
          <w:tcPr>
            <w:tcW w:w="4245" w:type="dxa"/>
          </w:tcPr>
          <w:p w14:paraId="238A2C60" w14:textId="756F3866" w:rsidR="002623D7" w:rsidRDefault="002623D7" w:rsidP="002623D7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D52935" w14:textId="3ECFFEE1" w:rsidR="002623D7" w:rsidRDefault="002623D7" w:rsidP="002623D7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623D7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2623D7" w:rsidRDefault="002623D7" w:rsidP="002623D7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2623D7" w:rsidRPr="0008430C" w:rsidRDefault="002623D7" w:rsidP="002623D7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6775F115" w14:textId="77777777" w:rsidR="00805648" w:rsidRDefault="00805648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7B3D0A" w:rsidRPr="00AF3395" w:rsidRDefault="007B3D0A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5D038D57" w:rsidR="00805648" w:rsidRPr="00663D06" w:rsidRDefault="009D5B40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>Timekeeper</w:t>
            </w:r>
            <w:r w:rsidR="00805648" w:rsidRPr="00663D06">
              <w:rPr>
                <w:rFonts w:cs="Arial"/>
                <w:sz w:val="24"/>
                <w:szCs w:val="24"/>
              </w:rPr>
              <w:t>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EndPr/>
              <w:sdtContent>
                <w:r w:rsidR="00433FE0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2A6EBA18" w14:textId="00B5B0A5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433FE0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786C248E" w14:textId="7005F42E" w:rsidR="0064079F" w:rsidRP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125B6F1A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Declaration Of Conflict </w:t>
            </w:r>
            <w:r w:rsidR="00EB12B3" w:rsidRPr="001C63EF">
              <w:rPr>
                <w:rFonts w:cs="Arial"/>
                <w:b/>
                <w:bCs/>
                <w:sz w:val="24"/>
                <w:szCs w:val="24"/>
              </w:rPr>
              <w:t>of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7B3D0A" w:rsidRPr="007B3D0A" w:rsidRDefault="007B3D0A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0126D27D" w14:textId="0565FE99" w:rsidR="00805648" w:rsidRDefault="00805648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</w:t>
            </w:r>
            <w:r w:rsidR="005E344C">
              <w:rPr>
                <w:rFonts w:cs="Arial"/>
                <w:b/>
                <w:bCs/>
                <w:iCs/>
                <w:sz w:val="24"/>
                <w:szCs w:val="24"/>
              </w:rPr>
              <w:t>s</w:t>
            </w:r>
          </w:p>
          <w:p w14:paraId="4D9AAF72" w14:textId="77777777" w:rsidR="005E344C" w:rsidRDefault="005E344C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351EEECD" w14:textId="379732BC" w:rsidR="005E344C" w:rsidRPr="005E344C" w:rsidRDefault="005E344C" w:rsidP="005E344C">
            <w:pPr>
              <w:tabs>
                <w:tab w:val="left" w:pos="2835"/>
              </w:tabs>
              <w:spacing w:before="60" w:after="60"/>
              <w:textAlignment w:val="auto"/>
              <w:rPr>
                <w:rFonts w:cs="Arial"/>
                <w:iCs/>
                <w:sz w:val="24"/>
                <w:szCs w:val="24"/>
              </w:rPr>
            </w:pPr>
            <w:r w:rsidRPr="005E344C">
              <w:rPr>
                <w:rFonts w:cs="Arial"/>
                <w:iCs/>
                <w:sz w:val="24"/>
                <w:szCs w:val="24"/>
              </w:rPr>
              <w:t>Motion: That the minutes of the previous meeting held on T</w:t>
            </w:r>
            <w:r>
              <w:rPr>
                <w:rFonts w:cs="Arial"/>
                <w:iCs/>
                <w:sz w:val="24"/>
                <w:szCs w:val="24"/>
              </w:rPr>
              <w:t xml:space="preserve">uesday 4 June </w:t>
            </w:r>
            <w:r w:rsidRPr="005E344C">
              <w:rPr>
                <w:rFonts w:cs="Arial"/>
                <w:iCs/>
                <w:sz w:val="24"/>
                <w:szCs w:val="24"/>
              </w:rPr>
              <w:t>2024, be accepted.</w:t>
            </w:r>
          </w:p>
          <w:p w14:paraId="7EBC0948" w14:textId="77777777" w:rsidR="005E344C" w:rsidRPr="005E344C" w:rsidRDefault="005E344C" w:rsidP="005E344C">
            <w:pPr>
              <w:tabs>
                <w:tab w:val="left" w:pos="2835"/>
              </w:tabs>
              <w:spacing w:before="60" w:after="60"/>
              <w:textAlignment w:val="auto"/>
              <w:rPr>
                <w:rFonts w:cs="Arial"/>
                <w:iCs/>
                <w:sz w:val="24"/>
                <w:szCs w:val="24"/>
              </w:rPr>
            </w:pPr>
          </w:p>
          <w:p w14:paraId="0EBD150E" w14:textId="3C239A40" w:rsidR="005E344C" w:rsidRPr="005E344C" w:rsidRDefault="005E344C" w:rsidP="005E344C">
            <w:pPr>
              <w:tabs>
                <w:tab w:val="left" w:pos="2835"/>
              </w:tabs>
              <w:spacing w:before="60" w:after="60"/>
              <w:textAlignment w:val="auto"/>
              <w:rPr>
                <w:rFonts w:cs="Arial"/>
                <w:iCs/>
                <w:sz w:val="24"/>
                <w:szCs w:val="24"/>
              </w:rPr>
            </w:pPr>
            <w:r w:rsidRPr="005E344C">
              <w:rPr>
                <w:rFonts w:cs="Arial"/>
                <w:iCs/>
                <w:sz w:val="24"/>
                <w:szCs w:val="24"/>
              </w:rPr>
              <w:t>Moved: E</w:t>
            </w:r>
            <w:r>
              <w:rPr>
                <w:rFonts w:cs="Arial"/>
                <w:iCs/>
                <w:sz w:val="24"/>
                <w:szCs w:val="24"/>
              </w:rPr>
              <w:t xml:space="preserve">dwin </w:t>
            </w:r>
            <w:r w:rsidRPr="005E344C">
              <w:rPr>
                <w:rFonts w:cs="Arial"/>
                <w:color w:val="000000"/>
                <w:sz w:val="24"/>
                <w:szCs w:val="24"/>
              </w:rPr>
              <w:t>Vandenberg</w:t>
            </w:r>
          </w:p>
          <w:p w14:paraId="7988EB19" w14:textId="6CBEFE56" w:rsidR="001E61F9" w:rsidRDefault="005E344C" w:rsidP="005E344C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5E344C">
              <w:rPr>
                <w:rFonts w:cs="Arial"/>
                <w:iCs/>
                <w:sz w:val="24"/>
                <w:szCs w:val="24"/>
              </w:rPr>
              <w:t xml:space="preserve">Seconded: </w:t>
            </w:r>
            <w:r>
              <w:rPr>
                <w:rFonts w:cs="Arial"/>
                <w:iCs/>
                <w:sz w:val="24"/>
                <w:szCs w:val="24"/>
              </w:rPr>
              <w:t>Gary Dore</w:t>
            </w:r>
          </w:p>
          <w:p w14:paraId="64A98CC1" w14:textId="59FB0A04" w:rsidR="00774293" w:rsidRPr="001D5226" w:rsidRDefault="00774293" w:rsidP="00774293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12FAA562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774293">
              <w:rPr>
                <w:rFonts w:cs="Arial"/>
                <w:sz w:val="24"/>
                <w:szCs w:val="24"/>
                <w:u w:val="single"/>
              </w:rPr>
              <w:t>R</w:t>
            </w:r>
            <w:r w:rsidR="00747F53">
              <w:rPr>
                <w:rFonts w:cs="Arial"/>
                <w:sz w:val="24"/>
                <w:szCs w:val="24"/>
                <w:u w:val="single"/>
              </w:rPr>
              <w:t xml:space="preserve">isk </w:t>
            </w:r>
            <w:r w:rsidR="008A3C72">
              <w:rPr>
                <w:rFonts w:cs="Arial"/>
                <w:sz w:val="24"/>
                <w:szCs w:val="24"/>
                <w:u w:val="single"/>
              </w:rPr>
              <w:t xml:space="preserve">Management Framework </w:t>
            </w:r>
            <w:r w:rsidR="0087654A">
              <w:rPr>
                <w:rFonts w:cs="Arial"/>
                <w:sz w:val="24"/>
                <w:szCs w:val="24"/>
                <w:u w:val="single"/>
              </w:rPr>
              <w:t>– Revised Draft</w:t>
            </w:r>
          </w:p>
          <w:p w14:paraId="564BBBC1" w14:textId="454347E1" w:rsidR="00D64B9D" w:rsidRDefault="00992860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992860">
              <w:rPr>
                <w:rFonts w:cs="Arial"/>
                <w:sz w:val="24"/>
                <w:szCs w:val="24"/>
              </w:rPr>
              <w:t xml:space="preserve">The </w:t>
            </w:r>
            <w:r w:rsidR="00CB5292">
              <w:rPr>
                <w:rFonts w:cs="Arial"/>
                <w:sz w:val="24"/>
                <w:szCs w:val="24"/>
              </w:rPr>
              <w:t>Committee reviewed the revised draft</w:t>
            </w:r>
            <w:r w:rsidR="00101FFA">
              <w:rPr>
                <w:rFonts w:cs="Arial"/>
                <w:sz w:val="24"/>
                <w:szCs w:val="24"/>
              </w:rPr>
              <w:t xml:space="preserve"> Risk Management </w:t>
            </w:r>
            <w:proofErr w:type="gramStart"/>
            <w:r w:rsidR="00CB5292">
              <w:rPr>
                <w:rFonts w:cs="Arial"/>
                <w:sz w:val="24"/>
                <w:szCs w:val="24"/>
              </w:rPr>
              <w:t>Framework</w:t>
            </w:r>
            <w:proofErr w:type="gramEnd"/>
            <w:r w:rsidR="005E344C">
              <w:rPr>
                <w:rFonts w:cs="Arial"/>
                <w:sz w:val="24"/>
                <w:szCs w:val="24"/>
              </w:rPr>
              <w:t xml:space="preserve"> and it was noted that the </w:t>
            </w:r>
            <w:r w:rsidR="00896E47">
              <w:rPr>
                <w:rFonts w:cs="Arial"/>
                <w:sz w:val="24"/>
                <w:szCs w:val="24"/>
              </w:rPr>
              <w:t xml:space="preserve">financial levels in the Consequence Table had been amended in accordance with the decision made at the Board Meeting of </w:t>
            </w:r>
            <w:r w:rsidR="00101FFA">
              <w:rPr>
                <w:rFonts w:cs="Arial"/>
                <w:sz w:val="24"/>
                <w:szCs w:val="24"/>
              </w:rPr>
              <w:t>27 June 2024.</w:t>
            </w:r>
            <w:r w:rsidR="00CB5292">
              <w:rPr>
                <w:rFonts w:cs="Arial"/>
                <w:sz w:val="24"/>
                <w:szCs w:val="24"/>
              </w:rPr>
              <w:t xml:space="preserve"> </w:t>
            </w:r>
          </w:p>
          <w:p w14:paraId="31118565" w14:textId="77777777" w:rsidR="00101FFA" w:rsidRDefault="00101FFA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24F5793" w14:textId="51F611C7" w:rsidR="006A4B37" w:rsidRDefault="006A4B37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Motion: That the revised Risk management Framework be referred to the next Board Meeting or adoption.</w:t>
            </w:r>
          </w:p>
          <w:p w14:paraId="05C8FD46" w14:textId="77777777" w:rsidR="006A4B37" w:rsidRDefault="006A4B37" w:rsidP="006A4B37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  <w:p w14:paraId="57117D85" w14:textId="6814ECB0" w:rsidR="006A4B37" w:rsidRPr="006A4B37" w:rsidRDefault="006A4B37" w:rsidP="006A4B37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6A4B37">
              <w:rPr>
                <w:rFonts w:cs="Arial"/>
                <w:iCs/>
                <w:sz w:val="24"/>
                <w:szCs w:val="24"/>
              </w:rPr>
              <w:t xml:space="preserve">Moved: Edwin </w:t>
            </w:r>
            <w:r w:rsidRPr="006A4B37">
              <w:rPr>
                <w:rFonts w:cs="Arial"/>
                <w:sz w:val="24"/>
                <w:szCs w:val="24"/>
              </w:rPr>
              <w:t>Vandenberg</w:t>
            </w:r>
          </w:p>
          <w:p w14:paraId="55093D71" w14:textId="77777777" w:rsidR="006A4B37" w:rsidRPr="006A4B37" w:rsidRDefault="006A4B37" w:rsidP="006A4B37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A4B37">
              <w:rPr>
                <w:rFonts w:cs="Arial"/>
                <w:iCs/>
                <w:sz w:val="24"/>
                <w:szCs w:val="24"/>
              </w:rPr>
              <w:t>Seconded: Gary Dore</w:t>
            </w:r>
          </w:p>
          <w:p w14:paraId="43D67E4D" w14:textId="08DF57C1" w:rsidR="00166E71" w:rsidRDefault="00267B36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30ECC8D6" w14:textId="583F2B90" w:rsidR="00267B36" w:rsidRDefault="00267B36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5.2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386F6F">
              <w:rPr>
                <w:rFonts w:cs="Arial"/>
                <w:sz w:val="24"/>
                <w:szCs w:val="24"/>
                <w:u w:val="single"/>
              </w:rPr>
              <w:t>Financial Audit</w:t>
            </w:r>
          </w:p>
          <w:p w14:paraId="59BF60FD" w14:textId="57A78E03" w:rsidR="00637440" w:rsidRDefault="00D4779E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D4779E">
              <w:rPr>
                <w:rFonts w:cs="Arial"/>
                <w:sz w:val="24"/>
                <w:szCs w:val="24"/>
              </w:rPr>
              <w:t xml:space="preserve">The </w:t>
            </w:r>
            <w:r>
              <w:rPr>
                <w:rFonts w:cs="Arial"/>
                <w:sz w:val="24"/>
                <w:szCs w:val="24"/>
              </w:rPr>
              <w:t xml:space="preserve">Committee noted the </w:t>
            </w:r>
            <w:r w:rsidR="000A08ED">
              <w:rPr>
                <w:rFonts w:cs="Arial"/>
                <w:sz w:val="24"/>
                <w:szCs w:val="24"/>
              </w:rPr>
              <w:t xml:space="preserve">discussion form the last Board meeting </w:t>
            </w:r>
            <w:proofErr w:type="gramStart"/>
            <w:r w:rsidR="000A08ED">
              <w:rPr>
                <w:rFonts w:cs="Arial"/>
                <w:sz w:val="24"/>
                <w:szCs w:val="24"/>
              </w:rPr>
              <w:t>wi</w:t>
            </w:r>
            <w:r w:rsidR="008B3868">
              <w:rPr>
                <w:rFonts w:cs="Arial"/>
                <w:sz w:val="24"/>
                <w:szCs w:val="24"/>
              </w:rPr>
              <w:t>t</w:t>
            </w:r>
            <w:r w:rsidR="000A08ED">
              <w:rPr>
                <w:rFonts w:cs="Arial"/>
                <w:sz w:val="24"/>
                <w:szCs w:val="24"/>
              </w:rPr>
              <w:t>h regard to</w:t>
            </w:r>
            <w:proofErr w:type="gramEnd"/>
            <w:r w:rsidR="000A08ED">
              <w:rPr>
                <w:rFonts w:cs="Arial"/>
                <w:sz w:val="24"/>
                <w:szCs w:val="24"/>
              </w:rPr>
              <w:t xml:space="preserve"> seeking quotations for suitably qualified companies to </w:t>
            </w:r>
            <w:r w:rsidR="008B3868">
              <w:rPr>
                <w:rFonts w:cs="Arial"/>
                <w:sz w:val="24"/>
                <w:szCs w:val="24"/>
              </w:rPr>
              <w:t xml:space="preserve">conduct </w:t>
            </w:r>
            <w:r w:rsidR="007B6715">
              <w:rPr>
                <w:rFonts w:cs="Arial"/>
                <w:sz w:val="24"/>
                <w:szCs w:val="24"/>
              </w:rPr>
              <w:t xml:space="preserve">financial </w:t>
            </w:r>
            <w:r w:rsidR="008B3868">
              <w:rPr>
                <w:rFonts w:cs="Arial"/>
                <w:sz w:val="24"/>
                <w:szCs w:val="24"/>
              </w:rPr>
              <w:t>audits for the next three years.</w:t>
            </w:r>
          </w:p>
          <w:p w14:paraId="04065040" w14:textId="77777777" w:rsidR="008B3868" w:rsidRDefault="008B3868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0C71FD3" w14:textId="7AA19C2C" w:rsidR="008B3868" w:rsidRDefault="008B3868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Edwin </w:t>
            </w:r>
            <w:r w:rsidR="000F49BD">
              <w:rPr>
                <w:rFonts w:cs="Arial"/>
                <w:sz w:val="24"/>
                <w:szCs w:val="24"/>
              </w:rPr>
              <w:t xml:space="preserve">advised that in previous years the CEO had obtained </w:t>
            </w:r>
            <w:r w:rsidR="009A48C2">
              <w:rPr>
                <w:rFonts w:cs="Arial"/>
                <w:sz w:val="24"/>
                <w:szCs w:val="24"/>
              </w:rPr>
              <w:t>quotations,</w:t>
            </w:r>
            <w:r w:rsidR="000F49BD">
              <w:rPr>
                <w:rFonts w:cs="Arial"/>
                <w:sz w:val="24"/>
                <w:szCs w:val="24"/>
              </w:rPr>
              <w:t xml:space="preserve"> and these were then reviewed and considered by the Board.</w:t>
            </w:r>
          </w:p>
          <w:p w14:paraId="094E7B18" w14:textId="77777777" w:rsidR="000F49BD" w:rsidRDefault="000F49BD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2526361" w14:textId="627AC12D" w:rsidR="007B6715" w:rsidRDefault="007B6715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Action</w:t>
            </w:r>
            <w:r w:rsidR="00CE1DD0">
              <w:rPr>
                <w:rFonts w:cs="Arial"/>
                <w:sz w:val="24"/>
                <w:szCs w:val="24"/>
              </w:rPr>
              <w:t>: Gary to discuss this process with the CEO and Board Chair to seek clarification of roles and responsibilities for this task.</w:t>
            </w:r>
          </w:p>
          <w:p w14:paraId="364BD56A" w14:textId="23D3E78E" w:rsidR="00267B36" w:rsidRPr="00D4779E" w:rsidRDefault="00267B36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5F47B61" w14:textId="5241C72E" w:rsidR="00267B36" w:rsidRDefault="00267B36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37F6C">
              <w:rPr>
                <w:rFonts w:cs="Arial"/>
                <w:sz w:val="24"/>
                <w:szCs w:val="24"/>
                <w:u w:val="single"/>
              </w:rPr>
              <w:t>3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1A4140">
              <w:rPr>
                <w:rFonts w:cs="Arial"/>
                <w:sz w:val="24"/>
                <w:szCs w:val="24"/>
                <w:u w:val="single"/>
              </w:rPr>
              <w:t>Renewal of Insurance Policies</w:t>
            </w:r>
          </w:p>
          <w:p w14:paraId="72997F81" w14:textId="77777777" w:rsidR="008311A9" w:rsidRDefault="00824455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Committee noted the Insurance Renewal Report for 2023/24</w:t>
            </w:r>
            <w:r w:rsidR="00453A90">
              <w:rPr>
                <w:rFonts w:cs="Arial"/>
                <w:sz w:val="24"/>
                <w:szCs w:val="24"/>
              </w:rPr>
              <w:t xml:space="preserve"> and the quotations received for 2024/25</w:t>
            </w:r>
            <w:r w:rsidR="00F4056E">
              <w:rPr>
                <w:rFonts w:cs="Arial"/>
                <w:sz w:val="24"/>
                <w:szCs w:val="24"/>
              </w:rPr>
              <w:t>.</w:t>
            </w:r>
          </w:p>
          <w:p w14:paraId="53F878FB" w14:textId="77777777" w:rsidR="009A4508" w:rsidRDefault="009A4508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5390349B" w14:textId="3C0223C5" w:rsidR="009F35E8" w:rsidRDefault="009A4508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</w:t>
            </w:r>
            <w:r w:rsidR="00052ED2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Committee noted t</w:t>
            </w:r>
            <w:r w:rsidR="00052ED2">
              <w:rPr>
                <w:rFonts w:cs="Arial"/>
                <w:sz w:val="24"/>
                <w:szCs w:val="24"/>
              </w:rPr>
              <w:t>h</w:t>
            </w:r>
            <w:r>
              <w:rPr>
                <w:rFonts w:cs="Arial"/>
                <w:sz w:val="24"/>
                <w:szCs w:val="24"/>
              </w:rPr>
              <w:t>e information</w:t>
            </w:r>
            <w:r w:rsidR="00052ED2">
              <w:rPr>
                <w:rFonts w:cs="Arial"/>
                <w:sz w:val="24"/>
                <w:szCs w:val="24"/>
              </w:rPr>
              <w:t xml:space="preserve"> provided by the Insurance Brokers f</w:t>
            </w:r>
            <w:r>
              <w:rPr>
                <w:rFonts w:cs="Arial"/>
                <w:sz w:val="24"/>
                <w:szCs w:val="24"/>
              </w:rPr>
              <w:t xml:space="preserve">or the 2024/25 </w:t>
            </w:r>
            <w:r w:rsidR="00052ED2">
              <w:rPr>
                <w:rFonts w:cs="Arial"/>
                <w:sz w:val="24"/>
                <w:szCs w:val="24"/>
              </w:rPr>
              <w:t xml:space="preserve">year </w:t>
            </w:r>
            <w:r w:rsidR="007E4FE7">
              <w:rPr>
                <w:rFonts w:cs="Arial"/>
                <w:sz w:val="24"/>
                <w:szCs w:val="24"/>
              </w:rPr>
              <w:t>and</w:t>
            </w:r>
            <w:r w:rsidR="00052ED2">
              <w:rPr>
                <w:rFonts w:cs="Arial"/>
                <w:sz w:val="24"/>
                <w:szCs w:val="24"/>
              </w:rPr>
              <w:t xml:space="preserve"> </w:t>
            </w:r>
            <w:r w:rsidR="008311A9">
              <w:rPr>
                <w:rFonts w:cs="Arial"/>
                <w:sz w:val="24"/>
                <w:szCs w:val="24"/>
              </w:rPr>
              <w:t xml:space="preserve">agreed that there is merit in maintaining a </w:t>
            </w:r>
            <w:r w:rsidR="009F35E8">
              <w:rPr>
                <w:rFonts w:cs="Arial"/>
                <w:sz w:val="24"/>
                <w:szCs w:val="24"/>
              </w:rPr>
              <w:t xml:space="preserve">relationship with existing </w:t>
            </w:r>
            <w:r w:rsidR="00C473F4">
              <w:rPr>
                <w:rFonts w:cs="Arial"/>
                <w:sz w:val="24"/>
                <w:szCs w:val="24"/>
              </w:rPr>
              <w:t>Insurance B</w:t>
            </w:r>
            <w:r w:rsidR="009F35E8">
              <w:rPr>
                <w:rFonts w:cs="Arial"/>
                <w:sz w:val="24"/>
                <w:szCs w:val="24"/>
              </w:rPr>
              <w:t>rokers if the service is meeting the requirements of the org</w:t>
            </w:r>
            <w:r w:rsidR="008B7BBC">
              <w:rPr>
                <w:rFonts w:cs="Arial"/>
                <w:sz w:val="24"/>
                <w:szCs w:val="24"/>
              </w:rPr>
              <w:t>a</w:t>
            </w:r>
            <w:r w:rsidR="009F35E8">
              <w:rPr>
                <w:rFonts w:cs="Arial"/>
                <w:sz w:val="24"/>
                <w:szCs w:val="24"/>
              </w:rPr>
              <w:t>nisation.</w:t>
            </w:r>
          </w:p>
          <w:p w14:paraId="2F4A0C6B" w14:textId="77777777" w:rsidR="009F35E8" w:rsidRDefault="009F35E8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8326D5" w14:textId="300A765A" w:rsidR="00657139" w:rsidRDefault="008B7BBC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Motion: That discussions be held with the CEO </w:t>
            </w:r>
            <w:r w:rsidR="00657139">
              <w:rPr>
                <w:rFonts w:cs="Arial"/>
                <w:sz w:val="24"/>
                <w:szCs w:val="24"/>
              </w:rPr>
              <w:t>with respect to –</w:t>
            </w:r>
          </w:p>
          <w:p w14:paraId="7E827211" w14:textId="7AB4786C" w:rsidR="00657139" w:rsidRPr="00C473F4" w:rsidRDefault="008B7BBC" w:rsidP="00C473F4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C473F4">
              <w:rPr>
                <w:rFonts w:cs="Arial"/>
                <w:sz w:val="24"/>
                <w:szCs w:val="24"/>
              </w:rPr>
              <w:t>the quality of service provided by the</w:t>
            </w:r>
            <w:r w:rsidR="00657139" w:rsidRPr="00C473F4">
              <w:rPr>
                <w:rFonts w:cs="Arial"/>
                <w:sz w:val="24"/>
                <w:szCs w:val="24"/>
              </w:rPr>
              <w:t xml:space="preserve"> two </w:t>
            </w:r>
            <w:r w:rsidRPr="00C473F4">
              <w:rPr>
                <w:rFonts w:cs="Arial"/>
                <w:sz w:val="24"/>
                <w:szCs w:val="24"/>
              </w:rPr>
              <w:t>current</w:t>
            </w:r>
            <w:r w:rsidR="00494B5D" w:rsidRPr="00C473F4">
              <w:rPr>
                <w:rFonts w:cs="Arial"/>
                <w:sz w:val="24"/>
                <w:szCs w:val="24"/>
              </w:rPr>
              <w:t xml:space="preserve"> Insurance</w:t>
            </w:r>
            <w:r w:rsidRPr="00C473F4">
              <w:rPr>
                <w:rFonts w:cs="Arial"/>
                <w:sz w:val="24"/>
                <w:szCs w:val="24"/>
              </w:rPr>
              <w:t xml:space="preserve"> Brokers</w:t>
            </w:r>
          </w:p>
          <w:p w14:paraId="386AF5D6" w14:textId="763086B8" w:rsidR="00992BE2" w:rsidRDefault="00494B5D" w:rsidP="00C473F4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C473F4">
              <w:rPr>
                <w:rFonts w:cs="Arial"/>
                <w:sz w:val="24"/>
                <w:szCs w:val="24"/>
              </w:rPr>
              <w:t xml:space="preserve">the </w:t>
            </w:r>
            <w:r w:rsidR="00992BE2" w:rsidRPr="00C473F4">
              <w:rPr>
                <w:rFonts w:cs="Arial"/>
                <w:sz w:val="24"/>
                <w:szCs w:val="24"/>
              </w:rPr>
              <w:t>merit of selecting one of t</w:t>
            </w:r>
            <w:r w:rsidRPr="00C473F4">
              <w:rPr>
                <w:rFonts w:cs="Arial"/>
                <w:sz w:val="24"/>
                <w:szCs w:val="24"/>
              </w:rPr>
              <w:t>h</w:t>
            </w:r>
            <w:r w:rsidR="00992BE2" w:rsidRPr="00C473F4">
              <w:rPr>
                <w:rFonts w:cs="Arial"/>
                <w:sz w:val="24"/>
                <w:szCs w:val="24"/>
              </w:rPr>
              <w:t xml:space="preserve">e </w:t>
            </w:r>
            <w:r w:rsidR="00C473F4" w:rsidRPr="00C473F4">
              <w:rPr>
                <w:rFonts w:cs="Arial"/>
                <w:sz w:val="24"/>
                <w:szCs w:val="24"/>
              </w:rPr>
              <w:t xml:space="preserve">Insurance </w:t>
            </w:r>
            <w:r w:rsidR="00992BE2" w:rsidRPr="00C473F4">
              <w:rPr>
                <w:rFonts w:cs="Arial"/>
                <w:sz w:val="24"/>
                <w:szCs w:val="24"/>
              </w:rPr>
              <w:t>Brokers for all general insurance policies</w:t>
            </w:r>
            <w:r w:rsidRPr="00C473F4">
              <w:rPr>
                <w:rFonts w:cs="Arial"/>
                <w:sz w:val="24"/>
                <w:szCs w:val="24"/>
              </w:rPr>
              <w:t>.</w:t>
            </w:r>
          </w:p>
          <w:p w14:paraId="09F464AE" w14:textId="09DFF59E" w:rsidR="00D20697" w:rsidRPr="00C473F4" w:rsidRDefault="00D20697" w:rsidP="00C473F4">
            <w:pPr>
              <w:pStyle w:val="ListParagraph"/>
              <w:numPr>
                <w:ilvl w:val="0"/>
                <w:numId w:val="32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opportunity t</w:t>
            </w:r>
            <w:r w:rsidR="000B25E0">
              <w:rPr>
                <w:rFonts w:cs="Arial"/>
                <w:sz w:val="24"/>
                <w:szCs w:val="24"/>
              </w:rPr>
              <w:t>o</w:t>
            </w:r>
            <w:r>
              <w:rPr>
                <w:rFonts w:cs="Arial"/>
                <w:sz w:val="24"/>
                <w:szCs w:val="24"/>
              </w:rPr>
              <w:t xml:space="preserve"> place all general insurance with one of the Brokers</w:t>
            </w:r>
          </w:p>
          <w:p w14:paraId="031918F6" w14:textId="77777777" w:rsidR="00C473F4" w:rsidRDefault="00C473F4" w:rsidP="00C473F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  <w:p w14:paraId="24831978" w14:textId="0F1711F8" w:rsidR="00C473F4" w:rsidRPr="005E344C" w:rsidRDefault="00C473F4" w:rsidP="00C473F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5E344C">
              <w:rPr>
                <w:rFonts w:cs="Arial"/>
                <w:iCs/>
                <w:sz w:val="24"/>
                <w:szCs w:val="24"/>
              </w:rPr>
              <w:t>Moved: E</w:t>
            </w:r>
            <w:r w:rsidRPr="00C473F4">
              <w:rPr>
                <w:rFonts w:cs="Arial"/>
                <w:iCs/>
                <w:sz w:val="24"/>
                <w:szCs w:val="24"/>
              </w:rPr>
              <w:t xml:space="preserve">dwin </w:t>
            </w:r>
            <w:r w:rsidRPr="005E344C">
              <w:rPr>
                <w:rFonts w:cs="Arial"/>
                <w:sz w:val="24"/>
                <w:szCs w:val="24"/>
              </w:rPr>
              <w:t>Vandenberg</w:t>
            </w:r>
          </w:p>
          <w:p w14:paraId="5474CE55" w14:textId="77777777" w:rsidR="00C473F4" w:rsidRPr="00C473F4" w:rsidRDefault="00C473F4" w:rsidP="00C473F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C473F4">
              <w:rPr>
                <w:rFonts w:cs="Arial"/>
                <w:iCs/>
                <w:sz w:val="24"/>
                <w:szCs w:val="24"/>
              </w:rPr>
              <w:t>Seconded: Gary Dore</w:t>
            </w:r>
          </w:p>
          <w:p w14:paraId="7CFE72B6" w14:textId="77777777" w:rsidR="00A31806" w:rsidRDefault="00A31806" w:rsidP="00A3180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</w:p>
          <w:p w14:paraId="7007979E" w14:textId="7BC1C4D5" w:rsidR="002D4568" w:rsidRDefault="00A31806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A31806">
              <w:rPr>
                <w:rFonts w:cs="Arial"/>
                <w:sz w:val="24"/>
                <w:szCs w:val="24"/>
                <w:u w:val="single"/>
              </w:rPr>
              <w:t>5.</w:t>
            </w:r>
            <w:r>
              <w:rPr>
                <w:rFonts w:cs="Arial"/>
                <w:sz w:val="24"/>
                <w:szCs w:val="24"/>
                <w:u w:val="single"/>
              </w:rPr>
              <w:t>4</w:t>
            </w:r>
            <w:r w:rsidRPr="00A31806">
              <w:rPr>
                <w:rFonts w:cs="Arial"/>
                <w:sz w:val="24"/>
                <w:szCs w:val="24"/>
                <w:u w:val="single"/>
              </w:rPr>
              <w:tab/>
              <w:t>R</w:t>
            </w:r>
            <w:r>
              <w:rPr>
                <w:rFonts w:cs="Arial"/>
                <w:sz w:val="24"/>
                <w:szCs w:val="24"/>
                <w:u w:val="single"/>
              </w:rPr>
              <w:t>isk Register</w:t>
            </w:r>
          </w:p>
          <w:p w14:paraId="6CE2EFF5" w14:textId="660912DB" w:rsidR="00B022A7" w:rsidRDefault="00B022A7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Committee reviewed </w:t>
            </w:r>
            <w:r w:rsidR="006E243B">
              <w:rPr>
                <w:rFonts w:cs="Arial"/>
                <w:sz w:val="24"/>
                <w:szCs w:val="24"/>
              </w:rPr>
              <w:t xml:space="preserve">entries in the Risk </w:t>
            </w:r>
            <w:r w:rsidR="00A52D60">
              <w:rPr>
                <w:rFonts w:cs="Arial"/>
                <w:sz w:val="24"/>
                <w:szCs w:val="24"/>
              </w:rPr>
              <w:t>R</w:t>
            </w:r>
            <w:r w:rsidR="006E243B">
              <w:rPr>
                <w:rFonts w:cs="Arial"/>
                <w:sz w:val="24"/>
                <w:szCs w:val="24"/>
              </w:rPr>
              <w:t xml:space="preserve">egister with an Extreme rating. </w:t>
            </w:r>
          </w:p>
          <w:p w14:paraId="31ECDEAE" w14:textId="77777777" w:rsidR="00F61A37" w:rsidRDefault="00F61A37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27795C43" w14:textId="6E81C7DC" w:rsidR="00B82979" w:rsidRDefault="00F61A37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Motion: That </w:t>
            </w:r>
            <w:r w:rsidR="009420A9">
              <w:rPr>
                <w:rFonts w:cs="Arial"/>
                <w:sz w:val="24"/>
                <w:szCs w:val="24"/>
              </w:rPr>
              <w:t xml:space="preserve">further information be obtained from the CEO </w:t>
            </w:r>
            <w:r w:rsidR="00A52D60">
              <w:rPr>
                <w:rFonts w:cs="Arial"/>
                <w:sz w:val="24"/>
                <w:szCs w:val="24"/>
              </w:rPr>
              <w:t xml:space="preserve">with respect </w:t>
            </w:r>
            <w:r w:rsidR="009420A9">
              <w:rPr>
                <w:rFonts w:cs="Arial"/>
                <w:sz w:val="24"/>
                <w:szCs w:val="24"/>
              </w:rPr>
              <w:t xml:space="preserve">to </w:t>
            </w:r>
            <w:r w:rsidR="007078F3">
              <w:rPr>
                <w:rFonts w:cs="Arial"/>
                <w:sz w:val="24"/>
                <w:szCs w:val="24"/>
              </w:rPr>
              <w:t>-</w:t>
            </w:r>
          </w:p>
          <w:p w14:paraId="2C2825DF" w14:textId="7C13A393" w:rsidR="00F61A37" w:rsidRDefault="009420A9" w:rsidP="007078F3">
            <w:pPr>
              <w:pStyle w:val="ListParagraph"/>
              <w:numPr>
                <w:ilvl w:val="0"/>
                <w:numId w:val="33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7078F3">
              <w:rPr>
                <w:rFonts w:cs="Arial"/>
                <w:sz w:val="24"/>
                <w:szCs w:val="24"/>
              </w:rPr>
              <w:t xml:space="preserve">Item no </w:t>
            </w:r>
            <w:r w:rsidR="00A52D60" w:rsidRPr="007078F3">
              <w:rPr>
                <w:rFonts w:cs="Arial"/>
                <w:sz w:val="24"/>
                <w:szCs w:val="24"/>
              </w:rPr>
              <w:t xml:space="preserve">68 </w:t>
            </w:r>
            <w:r w:rsidR="00324764" w:rsidRPr="007078F3">
              <w:rPr>
                <w:rFonts w:cs="Arial"/>
                <w:sz w:val="24"/>
                <w:szCs w:val="24"/>
              </w:rPr>
              <w:t>(Welshpool house)</w:t>
            </w:r>
            <w:r w:rsidR="006A5FC9">
              <w:rPr>
                <w:rFonts w:cs="Arial"/>
                <w:sz w:val="24"/>
                <w:szCs w:val="24"/>
              </w:rPr>
              <w:t xml:space="preserve">. This </w:t>
            </w:r>
            <w:r w:rsidR="003C34A3">
              <w:rPr>
                <w:rFonts w:cs="Arial"/>
                <w:sz w:val="24"/>
                <w:szCs w:val="24"/>
              </w:rPr>
              <w:t xml:space="preserve">risk </w:t>
            </w:r>
            <w:r w:rsidR="00A2686A" w:rsidRPr="007078F3">
              <w:rPr>
                <w:rFonts w:cs="Arial"/>
                <w:sz w:val="24"/>
                <w:szCs w:val="24"/>
              </w:rPr>
              <w:t xml:space="preserve">does not appear to have the same impacts as </w:t>
            </w:r>
            <w:r w:rsidR="00523D57" w:rsidRPr="007078F3">
              <w:rPr>
                <w:rFonts w:cs="Arial"/>
                <w:sz w:val="24"/>
                <w:szCs w:val="24"/>
              </w:rPr>
              <w:t>the</w:t>
            </w:r>
            <w:r w:rsidR="00A2686A" w:rsidRPr="007078F3">
              <w:rPr>
                <w:rFonts w:cs="Arial"/>
                <w:sz w:val="24"/>
                <w:szCs w:val="24"/>
              </w:rPr>
              <w:t xml:space="preserve"> other Extreme risk entries.</w:t>
            </w:r>
            <w:r w:rsidRPr="007078F3">
              <w:rPr>
                <w:rFonts w:cs="Arial"/>
                <w:sz w:val="24"/>
                <w:szCs w:val="24"/>
              </w:rPr>
              <w:t xml:space="preserve"> </w:t>
            </w:r>
          </w:p>
          <w:p w14:paraId="69C725FB" w14:textId="6530421D" w:rsidR="00957E0B" w:rsidRPr="007078F3" w:rsidRDefault="00957E0B" w:rsidP="007078F3">
            <w:pPr>
              <w:pStyle w:val="ListParagraph"/>
              <w:numPr>
                <w:ilvl w:val="0"/>
                <w:numId w:val="33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Item no 71 </w:t>
            </w:r>
            <w:r w:rsidR="00FA40F2">
              <w:rPr>
                <w:rFonts w:cs="Arial"/>
                <w:sz w:val="24"/>
                <w:szCs w:val="24"/>
              </w:rPr>
              <w:t xml:space="preserve">(Loss of Marketing Coordinator. Seek clarification on the impact of </w:t>
            </w:r>
            <w:r w:rsidR="00617552">
              <w:rPr>
                <w:rFonts w:cs="Arial"/>
                <w:sz w:val="24"/>
                <w:szCs w:val="24"/>
              </w:rPr>
              <w:t>the loss of one staff member.</w:t>
            </w:r>
          </w:p>
          <w:p w14:paraId="601FF769" w14:textId="354548A9" w:rsidR="00B82979" w:rsidRPr="007078F3" w:rsidRDefault="00B82979" w:rsidP="007078F3">
            <w:pPr>
              <w:pStyle w:val="ListParagraph"/>
              <w:numPr>
                <w:ilvl w:val="0"/>
                <w:numId w:val="33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7078F3">
              <w:rPr>
                <w:rFonts w:cs="Arial"/>
                <w:sz w:val="24"/>
                <w:szCs w:val="24"/>
              </w:rPr>
              <w:t xml:space="preserve">Item </w:t>
            </w:r>
            <w:r w:rsidR="007078F3" w:rsidRPr="007078F3">
              <w:rPr>
                <w:rFonts w:cs="Arial"/>
                <w:sz w:val="24"/>
                <w:szCs w:val="24"/>
              </w:rPr>
              <w:t xml:space="preserve">no. 72 </w:t>
            </w:r>
            <w:r w:rsidR="00957E0B">
              <w:rPr>
                <w:rFonts w:cs="Arial"/>
                <w:sz w:val="24"/>
                <w:szCs w:val="24"/>
              </w:rPr>
              <w:t>(</w:t>
            </w:r>
            <w:r w:rsidR="000B0B47">
              <w:rPr>
                <w:rFonts w:cs="Arial"/>
                <w:sz w:val="24"/>
                <w:szCs w:val="24"/>
              </w:rPr>
              <w:t>Financ</w:t>
            </w:r>
            <w:r w:rsidR="006A5FC9">
              <w:rPr>
                <w:rFonts w:cs="Arial"/>
                <w:sz w:val="24"/>
                <w:szCs w:val="24"/>
              </w:rPr>
              <w:t>i</w:t>
            </w:r>
            <w:r w:rsidR="000B0B47">
              <w:rPr>
                <w:rFonts w:cs="Arial"/>
                <w:sz w:val="24"/>
                <w:szCs w:val="24"/>
              </w:rPr>
              <w:t>al Reporting Obligations for Plans</w:t>
            </w:r>
            <w:r w:rsidR="00FA40F2">
              <w:rPr>
                <w:rFonts w:cs="Arial"/>
                <w:sz w:val="24"/>
                <w:szCs w:val="24"/>
              </w:rPr>
              <w:t>)</w:t>
            </w:r>
            <w:r w:rsidR="006A5FC9">
              <w:rPr>
                <w:rFonts w:cs="Arial"/>
                <w:sz w:val="24"/>
                <w:szCs w:val="24"/>
              </w:rPr>
              <w:t xml:space="preserve">. </w:t>
            </w:r>
            <w:r w:rsidR="00A2202A">
              <w:rPr>
                <w:rFonts w:cs="Arial"/>
                <w:sz w:val="24"/>
                <w:szCs w:val="24"/>
              </w:rPr>
              <w:t>Seek c</w:t>
            </w:r>
            <w:r w:rsidR="003C34A3">
              <w:rPr>
                <w:rFonts w:cs="Arial"/>
                <w:sz w:val="24"/>
                <w:szCs w:val="24"/>
              </w:rPr>
              <w:t xml:space="preserve">larification on the impact of </w:t>
            </w:r>
            <w:r w:rsidR="00A2202A">
              <w:rPr>
                <w:rFonts w:cs="Arial"/>
                <w:sz w:val="24"/>
                <w:szCs w:val="24"/>
              </w:rPr>
              <w:t>failure on an individual pla</w:t>
            </w:r>
            <w:r w:rsidR="003C34A3">
              <w:rPr>
                <w:rFonts w:cs="Arial"/>
                <w:sz w:val="24"/>
                <w:szCs w:val="24"/>
              </w:rPr>
              <w:t>n</w:t>
            </w:r>
            <w:r w:rsidR="00A2202A">
              <w:rPr>
                <w:rFonts w:cs="Arial"/>
                <w:sz w:val="24"/>
                <w:szCs w:val="24"/>
              </w:rPr>
              <w:t xml:space="preserve"> to the organisation.</w:t>
            </w:r>
          </w:p>
          <w:p w14:paraId="08B34B53" w14:textId="77777777" w:rsidR="00BA1209" w:rsidRDefault="00BA1209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1BB0CD08" w14:textId="77777777" w:rsidR="00BA1209" w:rsidRPr="00BA1209" w:rsidRDefault="00BA1209" w:rsidP="00BA1209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BA1209">
              <w:rPr>
                <w:rFonts w:cs="Arial"/>
                <w:iCs/>
                <w:sz w:val="24"/>
                <w:szCs w:val="24"/>
              </w:rPr>
              <w:t xml:space="preserve">Moved: Edwin </w:t>
            </w:r>
            <w:r w:rsidRPr="00BA1209">
              <w:rPr>
                <w:rFonts w:cs="Arial"/>
                <w:sz w:val="24"/>
                <w:szCs w:val="24"/>
              </w:rPr>
              <w:t>Vandenberg</w:t>
            </w:r>
          </w:p>
          <w:p w14:paraId="68B66CCB" w14:textId="77777777" w:rsidR="00BA1209" w:rsidRDefault="00BA1209" w:rsidP="00BA1209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BA1209">
              <w:rPr>
                <w:rFonts w:cs="Arial"/>
                <w:iCs/>
                <w:sz w:val="24"/>
                <w:szCs w:val="24"/>
              </w:rPr>
              <w:t>Seconded: Gary Dore</w:t>
            </w:r>
          </w:p>
          <w:p w14:paraId="7F0B1101" w14:textId="77777777" w:rsidR="006723C4" w:rsidRPr="00BA1209" w:rsidRDefault="006723C4" w:rsidP="00BA1209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69FF726" w14:textId="5A85EB76" w:rsidR="006723C4" w:rsidRPr="006723C4" w:rsidRDefault="006723C4" w:rsidP="006723C4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6723C4">
              <w:rPr>
                <w:rFonts w:cs="Arial"/>
                <w:sz w:val="24"/>
                <w:szCs w:val="24"/>
                <w:u w:val="single"/>
              </w:rPr>
              <w:t>5.3</w:t>
            </w:r>
            <w:r w:rsidRPr="006723C4">
              <w:rPr>
                <w:rFonts w:cs="Arial"/>
                <w:sz w:val="24"/>
                <w:szCs w:val="24"/>
                <w:u w:val="single"/>
              </w:rPr>
              <w:tab/>
            </w:r>
            <w:r w:rsidR="00A31806">
              <w:rPr>
                <w:rFonts w:cs="Arial"/>
                <w:sz w:val="24"/>
                <w:szCs w:val="24"/>
                <w:u w:val="single"/>
              </w:rPr>
              <w:t>Director Penalties</w:t>
            </w:r>
          </w:p>
          <w:p w14:paraId="2D8E38E0" w14:textId="7A1AB174" w:rsidR="00BA1209" w:rsidRDefault="00A80A3E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Committee noted the Australian Tax Office </w:t>
            </w:r>
            <w:r w:rsidR="006E78AE">
              <w:rPr>
                <w:rFonts w:cs="Arial"/>
                <w:sz w:val="24"/>
                <w:szCs w:val="24"/>
              </w:rPr>
              <w:t xml:space="preserve">information on Director Penalties. Edwin confirmed that </w:t>
            </w:r>
            <w:r w:rsidR="0050498B">
              <w:rPr>
                <w:rFonts w:cs="Arial"/>
                <w:sz w:val="24"/>
                <w:szCs w:val="24"/>
              </w:rPr>
              <w:t xml:space="preserve">this penalty applies to </w:t>
            </w:r>
            <w:r w:rsidR="00521A9F">
              <w:rPr>
                <w:rFonts w:cs="Arial"/>
                <w:sz w:val="24"/>
                <w:szCs w:val="24"/>
              </w:rPr>
              <w:t>not-for-profit</w:t>
            </w:r>
            <w:r w:rsidR="0050498B">
              <w:rPr>
                <w:rFonts w:cs="Arial"/>
                <w:sz w:val="24"/>
                <w:szCs w:val="24"/>
              </w:rPr>
              <w:t xml:space="preserve"> organisations</w:t>
            </w:r>
            <w:r w:rsidR="00683F73">
              <w:rPr>
                <w:rFonts w:cs="Arial"/>
                <w:sz w:val="24"/>
                <w:szCs w:val="24"/>
              </w:rPr>
              <w:t xml:space="preserve">. He further </w:t>
            </w:r>
            <w:r w:rsidR="00683F73">
              <w:rPr>
                <w:rFonts w:cs="Arial"/>
                <w:sz w:val="24"/>
                <w:szCs w:val="24"/>
              </w:rPr>
              <w:lastRenderedPageBreak/>
              <w:t xml:space="preserve">stated that </w:t>
            </w:r>
            <w:r w:rsidR="0050498B">
              <w:rPr>
                <w:rFonts w:cs="Arial"/>
                <w:sz w:val="24"/>
                <w:szCs w:val="24"/>
              </w:rPr>
              <w:t>the processes and systems in place at Headway</w:t>
            </w:r>
            <w:r w:rsidR="0044720A">
              <w:rPr>
                <w:rFonts w:cs="Arial"/>
                <w:sz w:val="24"/>
                <w:szCs w:val="24"/>
              </w:rPr>
              <w:t>,</w:t>
            </w:r>
            <w:r w:rsidR="0050498B">
              <w:rPr>
                <w:rFonts w:cs="Arial"/>
                <w:sz w:val="24"/>
                <w:szCs w:val="24"/>
              </w:rPr>
              <w:t xml:space="preserve"> along with the insurance policy</w:t>
            </w:r>
            <w:r w:rsidR="0044720A">
              <w:rPr>
                <w:rFonts w:cs="Arial"/>
                <w:sz w:val="24"/>
                <w:szCs w:val="24"/>
              </w:rPr>
              <w:t>,</w:t>
            </w:r>
            <w:r w:rsidR="0050498B">
              <w:rPr>
                <w:rFonts w:cs="Arial"/>
                <w:sz w:val="24"/>
                <w:szCs w:val="24"/>
              </w:rPr>
              <w:t xml:space="preserve"> th</w:t>
            </w:r>
            <w:r w:rsidR="0044720A">
              <w:rPr>
                <w:rFonts w:cs="Arial"/>
                <w:sz w:val="24"/>
                <w:szCs w:val="24"/>
              </w:rPr>
              <w:t xml:space="preserve">is is well managed to </w:t>
            </w:r>
            <w:r w:rsidR="00683F73">
              <w:rPr>
                <w:rFonts w:cs="Arial"/>
                <w:sz w:val="24"/>
                <w:szCs w:val="24"/>
              </w:rPr>
              <w:t>minimise the exposure to a penalty.</w:t>
            </w:r>
            <w:r w:rsidR="006E78AE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1E063E1C" w14:textId="55C229BF" w:rsidR="006723C4" w:rsidRPr="00A55BED" w:rsidRDefault="006723C4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3573BCEA" w14:textId="77777777" w:rsidR="00CE1F46" w:rsidRDefault="00CE1F46" w:rsidP="000A79A1">
            <w:pPr>
              <w:tabs>
                <w:tab w:val="left" w:pos="129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FB33580" w14:textId="6DDC3F42" w:rsidR="00446034" w:rsidRPr="00A30252" w:rsidRDefault="00A30252" w:rsidP="000A79A1">
            <w:pPr>
              <w:tabs>
                <w:tab w:val="left" w:pos="129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A30252">
              <w:rPr>
                <w:rFonts w:cs="Arial"/>
                <w:sz w:val="24"/>
                <w:szCs w:val="24"/>
              </w:rPr>
              <w:t>Nil</w:t>
            </w:r>
          </w:p>
          <w:p w14:paraId="44E4734F" w14:textId="12B6C097" w:rsidR="00FB732D" w:rsidRPr="00D063FE" w:rsidRDefault="00FB732D" w:rsidP="00FB732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4CCB0B17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443234388"/>
                <w:placeholder>
                  <w:docPart w:val="49DE976E5F434C73B45927A306D3A4F6"/>
                </w:placeholder>
                <w:date w:fullDate="2024-08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1500C">
                  <w:rPr>
                    <w:rFonts w:cs="Arial"/>
                    <w:sz w:val="24"/>
                    <w:szCs w:val="24"/>
                  </w:rPr>
                  <w:t>Thursday, 22 August 2024</w:t>
                </w:r>
              </w:sdtContent>
            </w:sdt>
          </w:p>
          <w:p w14:paraId="5BCBCBE1" w14:textId="60BCE32A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r w:rsidR="00EA579F">
              <w:rPr>
                <w:rFonts w:cs="Arial"/>
                <w:sz w:val="24"/>
                <w:szCs w:val="24"/>
              </w:rPr>
              <w:t>7:30</w:t>
            </w:r>
            <w:r w:rsidR="00E80896">
              <w:rPr>
                <w:rFonts w:cs="Arial"/>
                <w:sz w:val="24"/>
                <w:szCs w:val="24"/>
              </w:rPr>
              <w:t xml:space="preserve"> pm</w:t>
            </w:r>
          </w:p>
          <w:p w14:paraId="468FC6D4" w14:textId="6878A4D4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  <w:r w:rsidR="00EA579F">
              <w:rPr>
                <w:rFonts w:cs="Arial"/>
                <w:sz w:val="24"/>
                <w:szCs w:val="24"/>
              </w:rPr>
              <w:t>Online</w:t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112291D2" w:rsidR="00062F29" w:rsidRPr="0059243A" w:rsidRDefault="00CE1F46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80896">
                  <w:rPr>
                    <w:rFonts w:cs="Arial"/>
                    <w:sz w:val="24"/>
                    <w:szCs w:val="24"/>
                  </w:rPr>
                  <w:t>Thursday, 4 July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4BD29916" w:rsidR="00062F29" w:rsidRPr="0059243A" w:rsidRDefault="006E4B0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8:</w:t>
            </w:r>
            <w:r w:rsidR="00E80896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 xml:space="preserve"> pm.</w:t>
            </w: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478EE540" w:rsidR="0003641C" w:rsidRPr="0059243A" w:rsidRDefault="006E4B0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0A79A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C6B3" w14:textId="77777777" w:rsidR="00B22879" w:rsidRDefault="00B22879">
      <w:r>
        <w:separator/>
      </w:r>
    </w:p>
  </w:endnote>
  <w:endnote w:type="continuationSeparator" w:id="0">
    <w:p w14:paraId="09251A15" w14:textId="77777777" w:rsidR="00B22879" w:rsidRDefault="00B2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485193AF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FC027B">
      <w:rPr>
        <w:rFonts w:cs="Arial"/>
        <w:i/>
        <w:noProof/>
        <w:color w:val="0085AC"/>
        <w:kern w:val="28"/>
        <w:szCs w:val="24"/>
        <w:lang w:eastAsia="en-AU"/>
      </w:rPr>
      <w:t>Minutes - of meeting held on</w:t>
    </w:r>
    <w:r w:rsidR="00514B93">
      <w:rPr>
        <w:rFonts w:cs="Arial"/>
        <w:i/>
        <w:noProof/>
        <w:color w:val="0085AC"/>
        <w:kern w:val="28"/>
        <w:szCs w:val="24"/>
        <w:lang w:eastAsia="en-AU"/>
      </w:rPr>
      <w:t xml:space="preserve"> 4</w:t>
    </w:r>
    <w:r w:rsidR="00FC027B">
      <w:rPr>
        <w:rFonts w:cs="Arial"/>
        <w:i/>
        <w:noProof/>
        <w:color w:val="0085AC"/>
        <w:kern w:val="28"/>
        <w:szCs w:val="24"/>
        <w:lang w:eastAsia="en-AU"/>
      </w:rPr>
      <w:t>-</w:t>
    </w:r>
    <w:r w:rsidR="00514B93">
      <w:rPr>
        <w:rFonts w:cs="Arial"/>
        <w:i/>
        <w:noProof/>
        <w:color w:val="0085AC"/>
        <w:kern w:val="28"/>
        <w:szCs w:val="24"/>
        <w:lang w:eastAsia="en-AU"/>
      </w:rPr>
      <w:t>Ju</w:t>
    </w:r>
    <w:r w:rsidR="00CE1F46">
      <w:rPr>
        <w:rFonts w:cs="Arial"/>
        <w:i/>
        <w:noProof/>
        <w:color w:val="0085AC"/>
        <w:kern w:val="28"/>
        <w:szCs w:val="24"/>
        <w:lang w:eastAsia="en-AU"/>
      </w:rPr>
      <w:t>ly</w:t>
    </w:r>
    <w:r w:rsidR="00FC027B">
      <w:rPr>
        <w:rFonts w:cs="Arial"/>
        <w:i/>
        <w:noProof/>
        <w:color w:val="0085AC"/>
        <w:kern w:val="28"/>
        <w:szCs w:val="24"/>
        <w:lang w:eastAsia="en-AU"/>
      </w:rPr>
      <w:t>-24.docx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03468" w14:textId="77777777" w:rsidR="00B22879" w:rsidRDefault="00B22879">
      <w:r>
        <w:separator/>
      </w:r>
    </w:p>
  </w:footnote>
  <w:footnote w:type="continuationSeparator" w:id="0">
    <w:p w14:paraId="5FD0CFBE" w14:textId="77777777" w:rsidR="00B22879" w:rsidRDefault="00B2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CE1F46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3B457587" w14:textId="5BD5853C" w:rsidR="008937E9" w:rsidRPr="008937E9" w:rsidRDefault="004D77EE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</w:t>
    </w:r>
    <w:r w:rsidR="00637FD9">
      <w:rPr>
        <w:rFonts w:cs="Arial"/>
        <w:b/>
        <w:color w:val="31869B"/>
        <w:sz w:val="28"/>
        <w:szCs w:val="28"/>
      </w:rPr>
      <w:t>UDIT AND RISK</w:t>
    </w:r>
    <w:r w:rsidR="00774293">
      <w:rPr>
        <w:rFonts w:cs="Arial"/>
        <w:b/>
        <w:color w:val="31869B"/>
        <w:sz w:val="28"/>
        <w:szCs w:val="28"/>
      </w:rPr>
      <w:t xml:space="preserve"> COMMITTEE </w:t>
    </w:r>
  </w:p>
  <w:p w14:paraId="72BA9282" w14:textId="52F98AC9" w:rsidR="008937E9" w:rsidRPr="008937E9" w:rsidRDefault="008937E9" w:rsidP="000A79A1">
    <w:pPr>
      <w:rPr>
        <w:rFonts w:cs="Arial"/>
        <w:b/>
        <w:color w:val="31869B"/>
        <w:sz w:val="28"/>
        <w:szCs w:val="28"/>
      </w:rPr>
    </w:pPr>
    <w:r w:rsidRPr="008937E9">
      <w:rPr>
        <w:rFonts w:cs="Arial"/>
        <w:b/>
        <w:color w:val="31869B"/>
        <w:sz w:val="28"/>
        <w:szCs w:val="28"/>
      </w:rPr>
      <w:t>Meeting</w:t>
    </w:r>
    <w:r w:rsidR="00774293">
      <w:rPr>
        <w:rFonts w:cs="Arial"/>
        <w:b/>
        <w:color w:val="31869B"/>
        <w:sz w:val="28"/>
        <w:szCs w:val="28"/>
      </w:rPr>
      <w:t xml:space="preserve"> Minutes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 xml:space="preserve">…Better health, </w:t>
    </w:r>
    <w:proofErr w:type="gramStart"/>
    <w:r>
      <w:rPr>
        <w:i/>
        <w:sz w:val="18"/>
      </w:rPr>
      <w:t>Better</w:t>
    </w:r>
    <w:proofErr w:type="gramEnd"/>
    <w:r>
      <w:rPr>
        <w:i/>
        <w:sz w:val="18"/>
      </w:rPr>
      <w:t xml:space="preserve">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632FE"/>
    <w:multiLevelType w:val="hybridMultilevel"/>
    <w:tmpl w:val="E1F4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9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4"/>
  </w:num>
  <w:num w:numId="2" w16cid:durableId="326902221">
    <w:abstractNumId w:val="5"/>
  </w:num>
  <w:num w:numId="3" w16cid:durableId="684479651">
    <w:abstractNumId w:val="16"/>
  </w:num>
  <w:num w:numId="4" w16cid:durableId="903376481">
    <w:abstractNumId w:val="28"/>
  </w:num>
  <w:num w:numId="5" w16cid:durableId="1131636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10"/>
  </w:num>
  <w:num w:numId="8" w16cid:durableId="728188692">
    <w:abstractNumId w:val="0"/>
  </w:num>
  <w:num w:numId="9" w16cid:durableId="1140877087">
    <w:abstractNumId w:val="12"/>
  </w:num>
  <w:num w:numId="10" w16cid:durableId="1594163823">
    <w:abstractNumId w:val="3"/>
  </w:num>
  <w:num w:numId="11" w16cid:durableId="397561226">
    <w:abstractNumId w:val="8"/>
  </w:num>
  <w:num w:numId="12" w16cid:durableId="1345669227">
    <w:abstractNumId w:val="29"/>
  </w:num>
  <w:num w:numId="13" w16cid:durableId="1773938165">
    <w:abstractNumId w:val="23"/>
  </w:num>
  <w:num w:numId="14" w16cid:durableId="405037836">
    <w:abstractNumId w:val="7"/>
  </w:num>
  <w:num w:numId="15" w16cid:durableId="1222667807">
    <w:abstractNumId w:val="19"/>
  </w:num>
  <w:num w:numId="16" w16cid:durableId="1967806745">
    <w:abstractNumId w:val="20"/>
  </w:num>
  <w:num w:numId="17" w16cid:durableId="575632757">
    <w:abstractNumId w:val="25"/>
  </w:num>
  <w:num w:numId="18" w16cid:durableId="1558123219">
    <w:abstractNumId w:val="11"/>
  </w:num>
  <w:num w:numId="19" w16cid:durableId="1583678330">
    <w:abstractNumId w:val="30"/>
  </w:num>
  <w:num w:numId="20" w16cid:durableId="1310204301">
    <w:abstractNumId w:val="15"/>
  </w:num>
  <w:num w:numId="21" w16cid:durableId="383255753">
    <w:abstractNumId w:val="9"/>
  </w:num>
  <w:num w:numId="22" w16cid:durableId="256256585">
    <w:abstractNumId w:val="21"/>
  </w:num>
  <w:num w:numId="23" w16cid:durableId="280259544">
    <w:abstractNumId w:val="22"/>
  </w:num>
  <w:num w:numId="24" w16cid:durableId="700594963">
    <w:abstractNumId w:val="26"/>
  </w:num>
  <w:num w:numId="25" w16cid:durableId="462189425">
    <w:abstractNumId w:val="31"/>
  </w:num>
  <w:num w:numId="26" w16cid:durableId="1420371632">
    <w:abstractNumId w:val="18"/>
  </w:num>
  <w:num w:numId="27" w16cid:durableId="7485161">
    <w:abstractNumId w:val="4"/>
  </w:num>
  <w:num w:numId="28" w16cid:durableId="870924674">
    <w:abstractNumId w:val="17"/>
  </w:num>
  <w:num w:numId="29" w16cid:durableId="973406951">
    <w:abstractNumId w:val="1"/>
  </w:num>
  <w:num w:numId="30" w16cid:durableId="1065951780">
    <w:abstractNumId w:val="2"/>
  </w:num>
  <w:num w:numId="31" w16cid:durableId="1666783976">
    <w:abstractNumId w:val="24"/>
  </w:num>
  <w:num w:numId="32" w16cid:durableId="977994862">
    <w:abstractNumId w:val="6"/>
  </w:num>
  <w:num w:numId="33" w16cid:durableId="1965487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29F5"/>
    <w:rsid w:val="00025877"/>
    <w:rsid w:val="00025B4D"/>
    <w:rsid w:val="0003641C"/>
    <w:rsid w:val="00037F6C"/>
    <w:rsid w:val="000454C0"/>
    <w:rsid w:val="00045A5D"/>
    <w:rsid w:val="00047650"/>
    <w:rsid w:val="00050E49"/>
    <w:rsid w:val="00051118"/>
    <w:rsid w:val="00051A26"/>
    <w:rsid w:val="00052ED2"/>
    <w:rsid w:val="0005528B"/>
    <w:rsid w:val="00061B3D"/>
    <w:rsid w:val="00062F29"/>
    <w:rsid w:val="000654B0"/>
    <w:rsid w:val="0007148E"/>
    <w:rsid w:val="00080A48"/>
    <w:rsid w:val="00082059"/>
    <w:rsid w:val="000841B6"/>
    <w:rsid w:val="0008430C"/>
    <w:rsid w:val="00092C1E"/>
    <w:rsid w:val="00094A13"/>
    <w:rsid w:val="00094AD0"/>
    <w:rsid w:val="000956A7"/>
    <w:rsid w:val="00096473"/>
    <w:rsid w:val="000A08ED"/>
    <w:rsid w:val="000A1352"/>
    <w:rsid w:val="000A2AED"/>
    <w:rsid w:val="000A2FCF"/>
    <w:rsid w:val="000A4966"/>
    <w:rsid w:val="000A5D81"/>
    <w:rsid w:val="000A79A1"/>
    <w:rsid w:val="000B063C"/>
    <w:rsid w:val="000B0B47"/>
    <w:rsid w:val="000B25E0"/>
    <w:rsid w:val="000D23FA"/>
    <w:rsid w:val="000E0414"/>
    <w:rsid w:val="000E17EE"/>
    <w:rsid w:val="000E43D4"/>
    <w:rsid w:val="000F0FCD"/>
    <w:rsid w:val="000F49BD"/>
    <w:rsid w:val="001019EE"/>
    <w:rsid w:val="00101FFA"/>
    <w:rsid w:val="00106715"/>
    <w:rsid w:val="00107F5A"/>
    <w:rsid w:val="00110838"/>
    <w:rsid w:val="00113244"/>
    <w:rsid w:val="00117FF4"/>
    <w:rsid w:val="001212A3"/>
    <w:rsid w:val="0012775E"/>
    <w:rsid w:val="001449FE"/>
    <w:rsid w:val="00147354"/>
    <w:rsid w:val="00157305"/>
    <w:rsid w:val="00166E71"/>
    <w:rsid w:val="00167346"/>
    <w:rsid w:val="00167493"/>
    <w:rsid w:val="001704DD"/>
    <w:rsid w:val="0017285F"/>
    <w:rsid w:val="00173046"/>
    <w:rsid w:val="001760B3"/>
    <w:rsid w:val="00182956"/>
    <w:rsid w:val="001833B7"/>
    <w:rsid w:val="0018422D"/>
    <w:rsid w:val="00190EF7"/>
    <w:rsid w:val="00194E7F"/>
    <w:rsid w:val="00195B45"/>
    <w:rsid w:val="001A4048"/>
    <w:rsid w:val="001A4140"/>
    <w:rsid w:val="001B1E2F"/>
    <w:rsid w:val="001B73DA"/>
    <w:rsid w:val="001C3E2C"/>
    <w:rsid w:val="001C63EF"/>
    <w:rsid w:val="001C7DF4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6628"/>
    <w:rsid w:val="00202C58"/>
    <w:rsid w:val="002056AB"/>
    <w:rsid w:val="00206256"/>
    <w:rsid w:val="00207B5A"/>
    <w:rsid w:val="00221C2E"/>
    <w:rsid w:val="00222A28"/>
    <w:rsid w:val="00222C0A"/>
    <w:rsid w:val="00225AF1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623D7"/>
    <w:rsid w:val="00267B36"/>
    <w:rsid w:val="00281638"/>
    <w:rsid w:val="00283167"/>
    <w:rsid w:val="0028419E"/>
    <w:rsid w:val="00291450"/>
    <w:rsid w:val="002A1835"/>
    <w:rsid w:val="002A1BFB"/>
    <w:rsid w:val="002A259C"/>
    <w:rsid w:val="002A273B"/>
    <w:rsid w:val="002A3503"/>
    <w:rsid w:val="002A7CE5"/>
    <w:rsid w:val="002D0B36"/>
    <w:rsid w:val="002D255A"/>
    <w:rsid w:val="002D2CCE"/>
    <w:rsid w:val="002D4568"/>
    <w:rsid w:val="002E1452"/>
    <w:rsid w:val="002E1BAD"/>
    <w:rsid w:val="002E624C"/>
    <w:rsid w:val="002F3B70"/>
    <w:rsid w:val="003046EE"/>
    <w:rsid w:val="00310F55"/>
    <w:rsid w:val="0031547F"/>
    <w:rsid w:val="00315DB2"/>
    <w:rsid w:val="00316BC5"/>
    <w:rsid w:val="00324764"/>
    <w:rsid w:val="00326C24"/>
    <w:rsid w:val="00327253"/>
    <w:rsid w:val="00330343"/>
    <w:rsid w:val="00330B37"/>
    <w:rsid w:val="00334698"/>
    <w:rsid w:val="00334A70"/>
    <w:rsid w:val="0034051F"/>
    <w:rsid w:val="003438EC"/>
    <w:rsid w:val="00351E6B"/>
    <w:rsid w:val="0035267B"/>
    <w:rsid w:val="003546E8"/>
    <w:rsid w:val="00355647"/>
    <w:rsid w:val="00361BF9"/>
    <w:rsid w:val="00363AB4"/>
    <w:rsid w:val="00364DBD"/>
    <w:rsid w:val="00367A40"/>
    <w:rsid w:val="00376A83"/>
    <w:rsid w:val="00386F6F"/>
    <w:rsid w:val="0038721F"/>
    <w:rsid w:val="00392477"/>
    <w:rsid w:val="003A4AE3"/>
    <w:rsid w:val="003B5E2B"/>
    <w:rsid w:val="003B5E50"/>
    <w:rsid w:val="003B7950"/>
    <w:rsid w:val="003C2B69"/>
    <w:rsid w:val="003C34A3"/>
    <w:rsid w:val="003C368D"/>
    <w:rsid w:val="003C4A88"/>
    <w:rsid w:val="003C5822"/>
    <w:rsid w:val="003C5B5F"/>
    <w:rsid w:val="003C6BDB"/>
    <w:rsid w:val="003C751C"/>
    <w:rsid w:val="003C7677"/>
    <w:rsid w:val="003D02C2"/>
    <w:rsid w:val="003D0C63"/>
    <w:rsid w:val="003D609C"/>
    <w:rsid w:val="003E5603"/>
    <w:rsid w:val="003E6312"/>
    <w:rsid w:val="003F7A4D"/>
    <w:rsid w:val="004063EF"/>
    <w:rsid w:val="00410411"/>
    <w:rsid w:val="00413E59"/>
    <w:rsid w:val="004150BD"/>
    <w:rsid w:val="004154C1"/>
    <w:rsid w:val="004218E2"/>
    <w:rsid w:val="00427DA5"/>
    <w:rsid w:val="00431346"/>
    <w:rsid w:val="00431D7D"/>
    <w:rsid w:val="004323AB"/>
    <w:rsid w:val="00433FE0"/>
    <w:rsid w:val="00436973"/>
    <w:rsid w:val="004377FB"/>
    <w:rsid w:val="00442933"/>
    <w:rsid w:val="00442C19"/>
    <w:rsid w:val="00444213"/>
    <w:rsid w:val="00446034"/>
    <w:rsid w:val="0044720A"/>
    <w:rsid w:val="00451F88"/>
    <w:rsid w:val="00453A90"/>
    <w:rsid w:val="00461CBD"/>
    <w:rsid w:val="00473E3A"/>
    <w:rsid w:val="00477442"/>
    <w:rsid w:val="004844EB"/>
    <w:rsid w:val="00486703"/>
    <w:rsid w:val="004872CA"/>
    <w:rsid w:val="00494B5D"/>
    <w:rsid w:val="00494DB1"/>
    <w:rsid w:val="0049600A"/>
    <w:rsid w:val="004A3FE4"/>
    <w:rsid w:val="004A557B"/>
    <w:rsid w:val="004A6F7D"/>
    <w:rsid w:val="004B05B6"/>
    <w:rsid w:val="004B1C52"/>
    <w:rsid w:val="004C0F4D"/>
    <w:rsid w:val="004C17C3"/>
    <w:rsid w:val="004C3FEE"/>
    <w:rsid w:val="004C4EFD"/>
    <w:rsid w:val="004C55A3"/>
    <w:rsid w:val="004C7693"/>
    <w:rsid w:val="004D4BEB"/>
    <w:rsid w:val="004D77EE"/>
    <w:rsid w:val="004E1757"/>
    <w:rsid w:val="004E444F"/>
    <w:rsid w:val="004E61A4"/>
    <w:rsid w:val="004F29C7"/>
    <w:rsid w:val="0050498B"/>
    <w:rsid w:val="00514B93"/>
    <w:rsid w:val="0051500C"/>
    <w:rsid w:val="00515669"/>
    <w:rsid w:val="00521A9F"/>
    <w:rsid w:val="00523CDF"/>
    <w:rsid w:val="00523D57"/>
    <w:rsid w:val="005240C7"/>
    <w:rsid w:val="005314B1"/>
    <w:rsid w:val="00531E38"/>
    <w:rsid w:val="0053479B"/>
    <w:rsid w:val="00535959"/>
    <w:rsid w:val="00543275"/>
    <w:rsid w:val="00544231"/>
    <w:rsid w:val="005477DB"/>
    <w:rsid w:val="00547BE6"/>
    <w:rsid w:val="00550358"/>
    <w:rsid w:val="00553AA2"/>
    <w:rsid w:val="00554552"/>
    <w:rsid w:val="0055484C"/>
    <w:rsid w:val="0055783F"/>
    <w:rsid w:val="005612FC"/>
    <w:rsid w:val="005641F6"/>
    <w:rsid w:val="00566267"/>
    <w:rsid w:val="00567E49"/>
    <w:rsid w:val="005750FD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6401"/>
    <w:rsid w:val="005B70ED"/>
    <w:rsid w:val="005B7D79"/>
    <w:rsid w:val="005B7F5E"/>
    <w:rsid w:val="005C256C"/>
    <w:rsid w:val="005C5022"/>
    <w:rsid w:val="005C5ECF"/>
    <w:rsid w:val="005D516D"/>
    <w:rsid w:val="005E1F9E"/>
    <w:rsid w:val="005E344C"/>
    <w:rsid w:val="005E379C"/>
    <w:rsid w:val="005E3A5B"/>
    <w:rsid w:val="005E4E8C"/>
    <w:rsid w:val="005F7298"/>
    <w:rsid w:val="006020D7"/>
    <w:rsid w:val="00602C08"/>
    <w:rsid w:val="006102A8"/>
    <w:rsid w:val="00611B33"/>
    <w:rsid w:val="00613DEF"/>
    <w:rsid w:val="00617552"/>
    <w:rsid w:val="0062182B"/>
    <w:rsid w:val="006244CD"/>
    <w:rsid w:val="00627F43"/>
    <w:rsid w:val="00630D37"/>
    <w:rsid w:val="006344E3"/>
    <w:rsid w:val="00637440"/>
    <w:rsid w:val="00637975"/>
    <w:rsid w:val="00637FD9"/>
    <w:rsid w:val="0064079F"/>
    <w:rsid w:val="00641B70"/>
    <w:rsid w:val="0064731A"/>
    <w:rsid w:val="00652592"/>
    <w:rsid w:val="00652719"/>
    <w:rsid w:val="0065291A"/>
    <w:rsid w:val="00657139"/>
    <w:rsid w:val="00657461"/>
    <w:rsid w:val="00663D06"/>
    <w:rsid w:val="006723C4"/>
    <w:rsid w:val="006729F8"/>
    <w:rsid w:val="00675857"/>
    <w:rsid w:val="00677A1B"/>
    <w:rsid w:val="00677CEA"/>
    <w:rsid w:val="00681000"/>
    <w:rsid w:val="00683F73"/>
    <w:rsid w:val="006840E0"/>
    <w:rsid w:val="0069089C"/>
    <w:rsid w:val="00692C5A"/>
    <w:rsid w:val="0069451C"/>
    <w:rsid w:val="00694C6E"/>
    <w:rsid w:val="006A27A5"/>
    <w:rsid w:val="006A2C5B"/>
    <w:rsid w:val="006A3B68"/>
    <w:rsid w:val="006A4B37"/>
    <w:rsid w:val="006A5FC9"/>
    <w:rsid w:val="006A6621"/>
    <w:rsid w:val="006A6C04"/>
    <w:rsid w:val="006A7417"/>
    <w:rsid w:val="006B4817"/>
    <w:rsid w:val="006C35D7"/>
    <w:rsid w:val="006C4F81"/>
    <w:rsid w:val="006C75AB"/>
    <w:rsid w:val="006D022D"/>
    <w:rsid w:val="006D5B13"/>
    <w:rsid w:val="006E243B"/>
    <w:rsid w:val="006E2DA4"/>
    <w:rsid w:val="006E4460"/>
    <w:rsid w:val="006E4B03"/>
    <w:rsid w:val="006E787D"/>
    <w:rsid w:val="006E78AE"/>
    <w:rsid w:val="006F1A3A"/>
    <w:rsid w:val="006F2F36"/>
    <w:rsid w:val="007000B2"/>
    <w:rsid w:val="007008A5"/>
    <w:rsid w:val="0070412D"/>
    <w:rsid w:val="0070623E"/>
    <w:rsid w:val="00707064"/>
    <w:rsid w:val="007078F3"/>
    <w:rsid w:val="00712405"/>
    <w:rsid w:val="00713377"/>
    <w:rsid w:val="007137A9"/>
    <w:rsid w:val="00717D69"/>
    <w:rsid w:val="00720D0E"/>
    <w:rsid w:val="00721E96"/>
    <w:rsid w:val="007233C8"/>
    <w:rsid w:val="00726F02"/>
    <w:rsid w:val="00727F14"/>
    <w:rsid w:val="0073404F"/>
    <w:rsid w:val="0073415E"/>
    <w:rsid w:val="007358B8"/>
    <w:rsid w:val="00743F54"/>
    <w:rsid w:val="00747031"/>
    <w:rsid w:val="00747F53"/>
    <w:rsid w:val="0075475C"/>
    <w:rsid w:val="007563D7"/>
    <w:rsid w:val="007648A7"/>
    <w:rsid w:val="00766395"/>
    <w:rsid w:val="00772DEE"/>
    <w:rsid w:val="0077362E"/>
    <w:rsid w:val="00774293"/>
    <w:rsid w:val="00776700"/>
    <w:rsid w:val="007806B9"/>
    <w:rsid w:val="007809FF"/>
    <w:rsid w:val="0079645D"/>
    <w:rsid w:val="007A446B"/>
    <w:rsid w:val="007B3D0A"/>
    <w:rsid w:val="007B4707"/>
    <w:rsid w:val="007B6715"/>
    <w:rsid w:val="007B6992"/>
    <w:rsid w:val="007C43A8"/>
    <w:rsid w:val="007C5A9B"/>
    <w:rsid w:val="007C5ECA"/>
    <w:rsid w:val="007D0FE9"/>
    <w:rsid w:val="007D2EB3"/>
    <w:rsid w:val="007D6F4D"/>
    <w:rsid w:val="007E4FE7"/>
    <w:rsid w:val="007E5686"/>
    <w:rsid w:val="007F0427"/>
    <w:rsid w:val="007F1CEC"/>
    <w:rsid w:val="007F5E9A"/>
    <w:rsid w:val="007F6663"/>
    <w:rsid w:val="00800940"/>
    <w:rsid w:val="00805648"/>
    <w:rsid w:val="008105DA"/>
    <w:rsid w:val="00814DC5"/>
    <w:rsid w:val="008156A6"/>
    <w:rsid w:val="00824455"/>
    <w:rsid w:val="008311A9"/>
    <w:rsid w:val="00831768"/>
    <w:rsid w:val="00837F47"/>
    <w:rsid w:val="00842426"/>
    <w:rsid w:val="00843569"/>
    <w:rsid w:val="008445FF"/>
    <w:rsid w:val="0084581A"/>
    <w:rsid w:val="00851EEF"/>
    <w:rsid w:val="008553F3"/>
    <w:rsid w:val="00856E25"/>
    <w:rsid w:val="0085774F"/>
    <w:rsid w:val="00857939"/>
    <w:rsid w:val="00860B0B"/>
    <w:rsid w:val="00874C11"/>
    <w:rsid w:val="0087654A"/>
    <w:rsid w:val="00885CE5"/>
    <w:rsid w:val="00885F8C"/>
    <w:rsid w:val="00890F41"/>
    <w:rsid w:val="008937E9"/>
    <w:rsid w:val="0089418C"/>
    <w:rsid w:val="008954B0"/>
    <w:rsid w:val="00896E47"/>
    <w:rsid w:val="008A335F"/>
    <w:rsid w:val="008A3C72"/>
    <w:rsid w:val="008A4958"/>
    <w:rsid w:val="008A7516"/>
    <w:rsid w:val="008B3868"/>
    <w:rsid w:val="008B7BBC"/>
    <w:rsid w:val="008C2DFD"/>
    <w:rsid w:val="008C51E7"/>
    <w:rsid w:val="008C7A11"/>
    <w:rsid w:val="008D2404"/>
    <w:rsid w:val="008D4205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E9B"/>
    <w:rsid w:val="00901F0D"/>
    <w:rsid w:val="00902A24"/>
    <w:rsid w:val="00905D19"/>
    <w:rsid w:val="00906632"/>
    <w:rsid w:val="0091335E"/>
    <w:rsid w:val="00914852"/>
    <w:rsid w:val="00916930"/>
    <w:rsid w:val="009234FA"/>
    <w:rsid w:val="0093055D"/>
    <w:rsid w:val="009342CC"/>
    <w:rsid w:val="00934C2F"/>
    <w:rsid w:val="00935FBF"/>
    <w:rsid w:val="0093622D"/>
    <w:rsid w:val="0094044E"/>
    <w:rsid w:val="009420A9"/>
    <w:rsid w:val="00944C28"/>
    <w:rsid w:val="00952097"/>
    <w:rsid w:val="00952781"/>
    <w:rsid w:val="00954CCF"/>
    <w:rsid w:val="00957562"/>
    <w:rsid w:val="00957E0B"/>
    <w:rsid w:val="0096287E"/>
    <w:rsid w:val="0096524B"/>
    <w:rsid w:val="00980BF2"/>
    <w:rsid w:val="009859CE"/>
    <w:rsid w:val="00986AB5"/>
    <w:rsid w:val="00990538"/>
    <w:rsid w:val="00992860"/>
    <w:rsid w:val="00992BE2"/>
    <w:rsid w:val="0099681E"/>
    <w:rsid w:val="009A024A"/>
    <w:rsid w:val="009A2CF7"/>
    <w:rsid w:val="009A3404"/>
    <w:rsid w:val="009A4508"/>
    <w:rsid w:val="009A48C2"/>
    <w:rsid w:val="009A6721"/>
    <w:rsid w:val="009B1141"/>
    <w:rsid w:val="009B2A99"/>
    <w:rsid w:val="009B7813"/>
    <w:rsid w:val="009C4EBB"/>
    <w:rsid w:val="009C5574"/>
    <w:rsid w:val="009C6586"/>
    <w:rsid w:val="009D078E"/>
    <w:rsid w:val="009D35D0"/>
    <w:rsid w:val="009D5B40"/>
    <w:rsid w:val="009D67DB"/>
    <w:rsid w:val="009E2BC0"/>
    <w:rsid w:val="009E698B"/>
    <w:rsid w:val="009F35E8"/>
    <w:rsid w:val="00A07D8E"/>
    <w:rsid w:val="00A106CE"/>
    <w:rsid w:val="00A13F79"/>
    <w:rsid w:val="00A15438"/>
    <w:rsid w:val="00A17B5A"/>
    <w:rsid w:val="00A21FC8"/>
    <w:rsid w:val="00A2202A"/>
    <w:rsid w:val="00A25C5D"/>
    <w:rsid w:val="00A263C1"/>
    <w:rsid w:val="00A2686A"/>
    <w:rsid w:val="00A30252"/>
    <w:rsid w:val="00A30F5C"/>
    <w:rsid w:val="00A31351"/>
    <w:rsid w:val="00A31806"/>
    <w:rsid w:val="00A35BD5"/>
    <w:rsid w:val="00A37F8F"/>
    <w:rsid w:val="00A40480"/>
    <w:rsid w:val="00A43FC7"/>
    <w:rsid w:val="00A52D60"/>
    <w:rsid w:val="00A550E3"/>
    <w:rsid w:val="00A55BED"/>
    <w:rsid w:val="00A60C13"/>
    <w:rsid w:val="00A650A6"/>
    <w:rsid w:val="00A708F1"/>
    <w:rsid w:val="00A73A04"/>
    <w:rsid w:val="00A80A3E"/>
    <w:rsid w:val="00A80FDB"/>
    <w:rsid w:val="00A904F5"/>
    <w:rsid w:val="00A92CA9"/>
    <w:rsid w:val="00A95307"/>
    <w:rsid w:val="00A97653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04B3"/>
    <w:rsid w:val="00B022A7"/>
    <w:rsid w:val="00B04D67"/>
    <w:rsid w:val="00B10509"/>
    <w:rsid w:val="00B10D9C"/>
    <w:rsid w:val="00B1498A"/>
    <w:rsid w:val="00B22879"/>
    <w:rsid w:val="00B2536F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979"/>
    <w:rsid w:val="00B82B1B"/>
    <w:rsid w:val="00B91805"/>
    <w:rsid w:val="00BA1209"/>
    <w:rsid w:val="00BA19AC"/>
    <w:rsid w:val="00BA6B8E"/>
    <w:rsid w:val="00BB0788"/>
    <w:rsid w:val="00BB2036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5347"/>
    <w:rsid w:val="00C33BFC"/>
    <w:rsid w:val="00C42761"/>
    <w:rsid w:val="00C43A70"/>
    <w:rsid w:val="00C43CD7"/>
    <w:rsid w:val="00C4681B"/>
    <w:rsid w:val="00C473F4"/>
    <w:rsid w:val="00C52C46"/>
    <w:rsid w:val="00C5325D"/>
    <w:rsid w:val="00C5360C"/>
    <w:rsid w:val="00C542F5"/>
    <w:rsid w:val="00C55A5C"/>
    <w:rsid w:val="00C6539D"/>
    <w:rsid w:val="00C720FF"/>
    <w:rsid w:val="00C8062E"/>
    <w:rsid w:val="00C9296E"/>
    <w:rsid w:val="00CA1DD6"/>
    <w:rsid w:val="00CA53DE"/>
    <w:rsid w:val="00CA62E9"/>
    <w:rsid w:val="00CA715B"/>
    <w:rsid w:val="00CB0DA9"/>
    <w:rsid w:val="00CB5292"/>
    <w:rsid w:val="00CC21F5"/>
    <w:rsid w:val="00CD0B05"/>
    <w:rsid w:val="00CD2F72"/>
    <w:rsid w:val="00CE10DA"/>
    <w:rsid w:val="00CE12D4"/>
    <w:rsid w:val="00CE1DD0"/>
    <w:rsid w:val="00CE1F46"/>
    <w:rsid w:val="00CE4AD3"/>
    <w:rsid w:val="00CE5862"/>
    <w:rsid w:val="00D0058E"/>
    <w:rsid w:val="00D00ED8"/>
    <w:rsid w:val="00D030C8"/>
    <w:rsid w:val="00D063FE"/>
    <w:rsid w:val="00D0654A"/>
    <w:rsid w:val="00D12E8B"/>
    <w:rsid w:val="00D12FA1"/>
    <w:rsid w:val="00D17765"/>
    <w:rsid w:val="00D20697"/>
    <w:rsid w:val="00D22EA0"/>
    <w:rsid w:val="00D23E2F"/>
    <w:rsid w:val="00D25626"/>
    <w:rsid w:val="00D27FC8"/>
    <w:rsid w:val="00D3622D"/>
    <w:rsid w:val="00D40DAE"/>
    <w:rsid w:val="00D4229C"/>
    <w:rsid w:val="00D42554"/>
    <w:rsid w:val="00D4779E"/>
    <w:rsid w:val="00D47F7D"/>
    <w:rsid w:val="00D54832"/>
    <w:rsid w:val="00D55A2C"/>
    <w:rsid w:val="00D64B9D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96D47"/>
    <w:rsid w:val="00DA1DA7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297A"/>
    <w:rsid w:val="00DD3912"/>
    <w:rsid w:val="00DE1F3F"/>
    <w:rsid w:val="00DE68E0"/>
    <w:rsid w:val="00DF4BB0"/>
    <w:rsid w:val="00E21F6A"/>
    <w:rsid w:val="00E222F3"/>
    <w:rsid w:val="00E23B48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1A6D"/>
    <w:rsid w:val="00E55277"/>
    <w:rsid w:val="00E568A8"/>
    <w:rsid w:val="00E74313"/>
    <w:rsid w:val="00E75262"/>
    <w:rsid w:val="00E767A0"/>
    <w:rsid w:val="00E80896"/>
    <w:rsid w:val="00E81C41"/>
    <w:rsid w:val="00E86F20"/>
    <w:rsid w:val="00E9279C"/>
    <w:rsid w:val="00E93428"/>
    <w:rsid w:val="00EA06E2"/>
    <w:rsid w:val="00EA39AA"/>
    <w:rsid w:val="00EA4172"/>
    <w:rsid w:val="00EA579F"/>
    <w:rsid w:val="00EA6110"/>
    <w:rsid w:val="00EB05E4"/>
    <w:rsid w:val="00EB113E"/>
    <w:rsid w:val="00EB12B3"/>
    <w:rsid w:val="00EB290B"/>
    <w:rsid w:val="00EB2BBF"/>
    <w:rsid w:val="00EB35CC"/>
    <w:rsid w:val="00EB6DAC"/>
    <w:rsid w:val="00EC0747"/>
    <w:rsid w:val="00EC1BF8"/>
    <w:rsid w:val="00EC6831"/>
    <w:rsid w:val="00EC71FD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1468E"/>
    <w:rsid w:val="00F27656"/>
    <w:rsid w:val="00F27C63"/>
    <w:rsid w:val="00F32909"/>
    <w:rsid w:val="00F34305"/>
    <w:rsid w:val="00F4056E"/>
    <w:rsid w:val="00F40B6D"/>
    <w:rsid w:val="00F475ED"/>
    <w:rsid w:val="00F526A6"/>
    <w:rsid w:val="00F61A37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40F2"/>
    <w:rsid w:val="00FA628A"/>
    <w:rsid w:val="00FA754E"/>
    <w:rsid w:val="00FB2994"/>
    <w:rsid w:val="00FB732D"/>
    <w:rsid w:val="00FC027B"/>
    <w:rsid w:val="00FC1F8E"/>
    <w:rsid w:val="00FC392B"/>
    <w:rsid w:val="00FC47ED"/>
    <w:rsid w:val="00FC48FE"/>
    <w:rsid w:val="00FD2A1B"/>
    <w:rsid w:val="00FD3B71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49DE976E5F434C73B45927A306D3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3153-99DA-4008-8CA9-1C5063413901}"/>
      </w:docPartPr>
      <w:docPartBody>
        <w:p w:rsidR="00FD0EDC" w:rsidRDefault="00701BBC" w:rsidP="00701BBC">
          <w:pPr>
            <w:pStyle w:val="49DE976E5F434C73B45927A306D3A4F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216A51"/>
    <w:rsid w:val="002210CF"/>
    <w:rsid w:val="002232A5"/>
    <w:rsid w:val="002665B8"/>
    <w:rsid w:val="00292AA9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15669"/>
    <w:rsid w:val="005226FC"/>
    <w:rsid w:val="00587476"/>
    <w:rsid w:val="00596AB9"/>
    <w:rsid w:val="005F7C82"/>
    <w:rsid w:val="006238C5"/>
    <w:rsid w:val="00637039"/>
    <w:rsid w:val="006827F8"/>
    <w:rsid w:val="006B7B49"/>
    <w:rsid w:val="006D6AEF"/>
    <w:rsid w:val="006D6BAA"/>
    <w:rsid w:val="006F0C78"/>
    <w:rsid w:val="00701BBC"/>
    <w:rsid w:val="00712AD2"/>
    <w:rsid w:val="00764B35"/>
    <w:rsid w:val="00793A37"/>
    <w:rsid w:val="0079645D"/>
    <w:rsid w:val="007C219E"/>
    <w:rsid w:val="007C63B9"/>
    <w:rsid w:val="00833D76"/>
    <w:rsid w:val="008F6282"/>
    <w:rsid w:val="00926652"/>
    <w:rsid w:val="00971222"/>
    <w:rsid w:val="00993B32"/>
    <w:rsid w:val="00A1169E"/>
    <w:rsid w:val="00AC3BB0"/>
    <w:rsid w:val="00AF2DC9"/>
    <w:rsid w:val="00AF586F"/>
    <w:rsid w:val="00B004B3"/>
    <w:rsid w:val="00B44FB4"/>
    <w:rsid w:val="00B82FD5"/>
    <w:rsid w:val="00BF16CC"/>
    <w:rsid w:val="00C30721"/>
    <w:rsid w:val="00C37BDC"/>
    <w:rsid w:val="00CC5B69"/>
    <w:rsid w:val="00CD40C0"/>
    <w:rsid w:val="00CE0D86"/>
    <w:rsid w:val="00CE4AD3"/>
    <w:rsid w:val="00CF5EA6"/>
    <w:rsid w:val="00D31BED"/>
    <w:rsid w:val="00D379F9"/>
    <w:rsid w:val="00DA2495"/>
    <w:rsid w:val="00DB1556"/>
    <w:rsid w:val="00DD6117"/>
    <w:rsid w:val="00E65068"/>
    <w:rsid w:val="00E75262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49DE976E5F434C73B45927A306D3A4F6">
    <w:name w:val="49DE976E5F434C73B45927A306D3A4F6"/>
    <w:rsid w:val="00701BBC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Yvette Dore</cp:lastModifiedBy>
  <cp:revision>65</cp:revision>
  <cp:lastPrinted>2024-04-18T03:39:00Z</cp:lastPrinted>
  <dcterms:created xsi:type="dcterms:W3CDTF">2024-07-22T05:30:00Z</dcterms:created>
  <dcterms:modified xsi:type="dcterms:W3CDTF">2024-07-22T06:31:00Z</dcterms:modified>
</cp:coreProperties>
</file>